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E4011" w14:textId="77777777" w:rsidR="00DB674D" w:rsidRPr="00F83190" w:rsidRDefault="00DB674D" w:rsidP="003556F1">
      <w:pPr>
        <w:spacing w:line="276" w:lineRule="auto"/>
        <w:jc w:val="center"/>
        <w:rPr>
          <w:b/>
          <w:bCs/>
          <w:sz w:val="22"/>
          <w:szCs w:val="22"/>
        </w:rPr>
      </w:pPr>
      <w:bookmarkStart w:id="0" w:name="_Hlk87455597"/>
      <w:r w:rsidRPr="00F83190">
        <w:rPr>
          <w:b/>
          <w:bCs/>
          <w:sz w:val="22"/>
          <w:szCs w:val="22"/>
        </w:rPr>
        <w:t>EKMEKCİLER OTOMOTİV AKARYAKIT SANAYİ VE TİCARET LTD.ŞTİ.</w:t>
      </w:r>
    </w:p>
    <w:bookmarkEnd w:id="0"/>
    <w:p w14:paraId="54BC7B61" w14:textId="77777777" w:rsidR="00DB674D" w:rsidRPr="00F83190" w:rsidRDefault="00DB674D" w:rsidP="003556F1">
      <w:pPr>
        <w:spacing w:line="276" w:lineRule="auto"/>
        <w:jc w:val="center"/>
        <w:rPr>
          <w:b/>
          <w:bCs/>
          <w:sz w:val="22"/>
          <w:szCs w:val="22"/>
        </w:rPr>
      </w:pPr>
      <w:r w:rsidRPr="00F83190">
        <w:rPr>
          <w:b/>
          <w:noProof/>
          <w:sz w:val="22"/>
          <w:szCs w:val="22"/>
        </w:rPr>
        <w:t>KİŞİSEL VERİLERİN KORUNMASI</w:t>
      </w:r>
    </w:p>
    <w:p w14:paraId="5DD622B6" w14:textId="5F859E92" w:rsidR="00DB674D" w:rsidRPr="00F83190" w:rsidRDefault="00DB674D" w:rsidP="003556F1">
      <w:pPr>
        <w:spacing w:line="276" w:lineRule="auto"/>
        <w:jc w:val="center"/>
        <w:rPr>
          <w:b/>
          <w:noProof/>
          <w:sz w:val="22"/>
          <w:szCs w:val="22"/>
        </w:rPr>
      </w:pPr>
      <w:r w:rsidRPr="00F83190">
        <w:rPr>
          <w:b/>
          <w:noProof/>
          <w:sz w:val="22"/>
          <w:szCs w:val="22"/>
        </w:rPr>
        <w:t>KAMERA KAYITLARI AYDINLATMA ve BİLGİLENDİRME METNİ</w:t>
      </w:r>
    </w:p>
    <w:p w14:paraId="7AFE953A" w14:textId="77777777" w:rsidR="00DB674D" w:rsidRPr="00F83190" w:rsidRDefault="00DB674D" w:rsidP="003556F1">
      <w:pPr>
        <w:spacing w:line="276" w:lineRule="auto"/>
        <w:jc w:val="center"/>
        <w:rPr>
          <w:b/>
          <w:noProof/>
          <w:sz w:val="22"/>
          <w:szCs w:val="22"/>
        </w:rPr>
      </w:pPr>
    </w:p>
    <w:p w14:paraId="5C90DA20" w14:textId="77777777" w:rsidR="003556F1" w:rsidRPr="00F83190" w:rsidRDefault="00DB674D" w:rsidP="003556F1">
      <w:pPr>
        <w:spacing w:line="276" w:lineRule="auto"/>
        <w:ind w:firstLine="708"/>
        <w:jc w:val="both"/>
        <w:rPr>
          <w:iCs/>
          <w:noProof/>
          <w:sz w:val="22"/>
          <w:szCs w:val="22"/>
        </w:rPr>
      </w:pPr>
      <w:r w:rsidRPr="00F83190">
        <w:rPr>
          <w:noProof/>
          <w:sz w:val="22"/>
          <w:szCs w:val="22"/>
        </w:rPr>
        <w:t xml:space="preserve">İşbu Aydınlatma Metni, </w:t>
      </w:r>
      <w:r w:rsidRPr="00F83190">
        <w:rPr>
          <w:iCs/>
          <w:noProof/>
          <w:sz w:val="22"/>
          <w:szCs w:val="22"/>
        </w:rPr>
        <w:t>6698 Sayılı Kişisel Verilerin Korunması Kanunu’nun (“KVKK”) 10. Maddesi ile Aydınlatma Yükümlülüğünün Yerine Getirilmesinde Uyulacak Usul ve Esaslar Hakkında Tebliğ kapsamında</w:t>
      </w:r>
      <w:r w:rsidRPr="00F83190">
        <w:rPr>
          <w:noProof/>
          <w:sz w:val="22"/>
          <w:szCs w:val="22"/>
        </w:rPr>
        <w:t xml:space="preserve"> veri sorumlusu sıfatıyla</w:t>
      </w:r>
      <w:r w:rsidRPr="00F83190">
        <w:rPr>
          <w:b/>
          <w:bCs/>
          <w:sz w:val="22"/>
          <w:szCs w:val="22"/>
        </w:rPr>
        <w:t xml:space="preserve"> EKMEKCİLER OTOMOTİV AKARYAKIT SANAYİ VE TİCARET LTD.ŞTİ. </w:t>
      </w:r>
      <w:r w:rsidRPr="00F83190">
        <w:rPr>
          <w:b/>
          <w:noProof/>
          <w:sz w:val="22"/>
          <w:szCs w:val="22"/>
        </w:rPr>
        <w:t>(“ŞİRKET”</w:t>
      </w:r>
      <w:r w:rsidRPr="00F83190">
        <w:rPr>
          <w:noProof/>
          <w:sz w:val="22"/>
          <w:szCs w:val="22"/>
        </w:rPr>
        <w:t xml:space="preserve"> veya </w:t>
      </w:r>
      <w:r w:rsidRPr="00F83190">
        <w:rPr>
          <w:b/>
          <w:noProof/>
          <w:sz w:val="22"/>
          <w:szCs w:val="22"/>
        </w:rPr>
        <w:t>“EKMEKÇİLER OTOMOTİV”</w:t>
      </w:r>
      <w:r w:rsidRPr="00F83190">
        <w:rPr>
          <w:noProof/>
          <w:sz w:val="22"/>
          <w:szCs w:val="22"/>
        </w:rPr>
        <w:t xml:space="preserve"> olarak adlandırılacaktır.)</w:t>
      </w:r>
      <w:r w:rsidRPr="00F83190">
        <w:rPr>
          <w:b/>
          <w:noProof/>
          <w:sz w:val="22"/>
          <w:szCs w:val="22"/>
        </w:rPr>
        <w:t xml:space="preserve"> </w:t>
      </w:r>
      <w:r w:rsidRPr="00F83190">
        <w:rPr>
          <w:iCs/>
          <w:noProof/>
          <w:sz w:val="22"/>
          <w:szCs w:val="22"/>
        </w:rPr>
        <w:t xml:space="preserve">tarafından hazırlanmıştır. </w:t>
      </w:r>
    </w:p>
    <w:p w14:paraId="55B82A9F" w14:textId="77777777" w:rsidR="003556F1" w:rsidRPr="00F83190" w:rsidRDefault="003556F1" w:rsidP="003556F1">
      <w:pPr>
        <w:spacing w:line="276" w:lineRule="auto"/>
        <w:ind w:firstLine="708"/>
        <w:jc w:val="both"/>
        <w:rPr>
          <w:iCs/>
          <w:noProof/>
          <w:sz w:val="22"/>
          <w:szCs w:val="22"/>
        </w:rPr>
      </w:pPr>
    </w:p>
    <w:p w14:paraId="408421EA" w14:textId="3C0CE4F4" w:rsidR="00267035" w:rsidRPr="00F83190" w:rsidRDefault="00267035" w:rsidP="003556F1">
      <w:pPr>
        <w:spacing w:line="276" w:lineRule="auto"/>
        <w:ind w:firstLine="708"/>
        <w:jc w:val="both"/>
        <w:rPr>
          <w:noProof/>
          <w:sz w:val="22"/>
          <w:szCs w:val="22"/>
        </w:rPr>
      </w:pPr>
      <w:r w:rsidRPr="00F83190">
        <w:rPr>
          <w:noProof/>
          <w:sz w:val="22"/>
          <w:szCs w:val="22"/>
        </w:rPr>
        <w:t xml:space="preserve">Hizmet binamız içerisindeki giriş kapıları, bina dış cephesi, yemekhane, otopark, ziyaretçi bekleme alanı, ofis katları, güvenlik kulübesi, alanında bulunan güvenlik kameraları vasıtasıyla, bina güvenliğinin sağlanması amacıyla görüntü kaydı yapılmaktadır. Kayıt işlemleri Bilgi İşlem, Genel Müdür Yardımcısı ve Genel Müdür tarafından denetlenmektedir. </w:t>
      </w:r>
    </w:p>
    <w:p w14:paraId="077FCD6D" w14:textId="77777777" w:rsidR="003556F1" w:rsidRPr="00F83190" w:rsidRDefault="003556F1" w:rsidP="003556F1">
      <w:pPr>
        <w:spacing w:line="276" w:lineRule="auto"/>
        <w:ind w:firstLine="708"/>
        <w:jc w:val="both"/>
        <w:rPr>
          <w:noProof/>
          <w:sz w:val="22"/>
          <w:szCs w:val="22"/>
        </w:rPr>
      </w:pPr>
    </w:p>
    <w:p w14:paraId="2815E97F" w14:textId="77777777" w:rsidR="00267035" w:rsidRPr="00F83190" w:rsidRDefault="00267035" w:rsidP="003556F1">
      <w:pPr>
        <w:pStyle w:val="AralkYok"/>
        <w:spacing w:line="276" w:lineRule="auto"/>
        <w:ind w:firstLine="708"/>
        <w:jc w:val="both"/>
        <w:rPr>
          <w:noProof/>
          <w:color w:val="auto"/>
          <w:sz w:val="22"/>
          <w:szCs w:val="22"/>
        </w:rPr>
      </w:pPr>
      <w:r w:rsidRPr="00F83190">
        <w:rPr>
          <w:noProof/>
          <w:color w:val="auto"/>
          <w:sz w:val="22"/>
          <w:szCs w:val="22"/>
        </w:rPr>
        <w:t>6698 sayılı Kişisel Verileri Korunması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Söz konusu kişisel veriler hukuki uyuşmazlıkların giderilmesi veya ilgili mevzuatı gereği talep halind adli makamlar veya ilgili kolluk kuvvetlerine aktarılabilecektir.</w:t>
      </w:r>
    </w:p>
    <w:p w14:paraId="6BAB7EA8" w14:textId="77777777" w:rsidR="00267035" w:rsidRPr="00F83190" w:rsidRDefault="00267035" w:rsidP="003556F1">
      <w:pPr>
        <w:shd w:val="clear" w:color="auto" w:fill="FFFFFF"/>
        <w:tabs>
          <w:tab w:val="left" w:pos="9923"/>
        </w:tabs>
        <w:spacing w:line="276" w:lineRule="auto"/>
        <w:ind w:left="708" w:right="283"/>
        <w:jc w:val="both"/>
        <w:rPr>
          <w:noProof/>
          <w:sz w:val="22"/>
          <w:szCs w:val="22"/>
        </w:rPr>
      </w:pPr>
    </w:p>
    <w:p w14:paraId="2D26E4D9" w14:textId="77777777" w:rsidR="00267035" w:rsidRPr="00F83190" w:rsidRDefault="00267035" w:rsidP="003556F1">
      <w:pPr>
        <w:tabs>
          <w:tab w:val="left" w:pos="709"/>
        </w:tabs>
        <w:spacing w:line="276" w:lineRule="auto"/>
        <w:ind w:left="142" w:right="283"/>
        <w:jc w:val="both"/>
        <w:rPr>
          <w:b/>
          <w:noProof/>
          <w:sz w:val="22"/>
          <w:szCs w:val="22"/>
        </w:rPr>
      </w:pPr>
      <w:r w:rsidRPr="00F83190">
        <w:rPr>
          <w:b/>
          <w:noProof/>
          <w:sz w:val="22"/>
          <w:szCs w:val="22"/>
        </w:rPr>
        <w:tab/>
        <w:t>Kişisel Veri Sahibi Olarak Kanunun 11. Maddesinde Sayılan Haklarınız</w:t>
      </w:r>
    </w:p>
    <w:p w14:paraId="48262F60" w14:textId="77777777" w:rsidR="00267035" w:rsidRPr="00F83190" w:rsidRDefault="00267035" w:rsidP="003556F1">
      <w:pPr>
        <w:shd w:val="clear" w:color="auto" w:fill="FFFFFF"/>
        <w:tabs>
          <w:tab w:val="left" w:pos="709"/>
          <w:tab w:val="left" w:pos="9923"/>
        </w:tabs>
        <w:spacing w:line="276" w:lineRule="auto"/>
        <w:ind w:right="283"/>
        <w:jc w:val="both"/>
        <w:rPr>
          <w:rFonts w:eastAsia="Book Antiqua"/>
          <w:noProof/>
          <w:sz w:val="22"/>
          <w:szCs w:val="22"/>
        </w:rPr>
      </w:pPr>
      <w:r w:rsidRPr="00F83190">
        <w:rPr>
          <w:rFonts w:eastAsia="Book Antiqua"/>
          <w:noProof/>
          <w:sz w:val="22"/>
          <w:szCs w:val="22"/>
        </w:rPr>
        <w:tab/>
        <w:t>Kişisel veri sahibi olarak Kanun’un 11. maddesi uyarınca aşağıdaki haklara sahip olduğunuzu bildiririz:</w:t>
      </w:r>
    </w:p>
    <w:p w14:paraId="7BF447D8" w14:textId="77777777" w:rsidR="00267035" w:rsidRPr="00F83190" w:rsidRDefault="00267035" w:rsidP="003556F1">
      <w:pPr>
        <w:shd w:val="clear" w:color="auto" w:fill="FFFFFF"/>
        <w:tabs>
          <w:tab w:val="left" w:pos="709"/>
          <w:tab w:val="left" w:pos="9923"/>
        </w:tabs>
        <w:spacing w:line="276" w:lineRule="auto"/>
        <w:ind w:right="283"/>
        <w:jc w:val="both"/>
        <w:rPr>
          <w:rFonts w:eastAsia="Book Antiqua"/>
          <w:noProof/>
          <w:sz w:val="22"/>
          <w:szCs w:val="22"/>
        </w:rPr>
      </w:pPr>
    </w:p>
    <w:p w14:paraId="65751EBB" w14:textId="77777777" w:rsidR="00267035" w:rsidRPr="00F83190" w:rsidRDefault="00267035" w:rsidP="003556F1">
      <w:pPr>
        <w:pStyle w:val="ListeParagraf"/>
        <w:tabs>
          <w:tab w:val="left" w:pos="9923"/>
        </w:tabs>
        <w:spacing w:line="276" w:lineRule="auto"/>
        <w:ind w:left="708"/>
        <w:jc w:val="both"/>
        <w:rPr>
          <w:rFonts w:ascii="Times New Roman" w:eastAsia="Book Antiqua" w:hAnsi="Times New Roman"/>
          <w:noProof/>
        </w:rPr>
      </w:pPr>
      <w:r w:rsidRPr="00F83190">
        <w:rPr>
          <w:rFonts w:ascii="Times New Roman" w:eastAsia="Book Antiqua" w:hAnsi="Times New Roman"/>
          <w:noProof/>
        </w:rPr>
        <w:t>1-)Kişisel verilerinizin işlenip işlenmediğini öğrenme,</w:t>
      </w:r>
    </w:p>
    <w:p w14:paraId="5928D01D"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2-)Kişisel verileriniz işlenmiş ise buna ilişkin bilgi talep etme,</w:t>
      </w:r>
    </w:p>
    <w:p w14:paraId="0DC4BCC2"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3-)Kişisel verilerinizin işlenme amacını ve bunların amacına uygun kullanılıp kullanılmadığını öğrenme,</w:t>
      </w:r>
    </w:p>
    <w:p w14:paraId="4F8A183F"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4-)Yurt içinde kişisel verilerinizin aktarıldığı üçüncü kişileri bilme,</w:t>
      </w:r>
    </w:p>
    <w:p w14:paraId="7FD10472"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10A48845"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130C867A" w14:textId="77777777" w:rsidR="00267035" w:rsidRPr="00F83190" w:rsidRDefault="00267035" w:rsidP="003556F1">
      <w:pPr>
        <w:pStyle w:val="ListeParagraf"/>
        <w:tabs>
          <w:tab w:val="left" w:pos="9923"/>
        </w:tabs>
        <w:spacing w:line="276" w:lineRule="auto"/>
        <w:ind w:left="708"/>
        <w:jc w:val="both"/>
        <w:rPr>
          <w:rFonts w:ascii="Times New Roman" w:hAnsi="Times New Roman"/>
          <w:noProof/>
        </w:rPr>
      </w:pPr>
      <w:r w:rsidRPr="00F83190">
        <w:rPr>
          <w:rFonts w:ascii="Times New Roman" w:eastAsia="Book Antiqua" w:hAnsi="Times New Roman"/>
          <w:noProof/>
        </w:rPr>
        <w:t>7-)İşlenen verilerin münhasıran otomatik sistemler vasıtasıyla analiz edilmesi suretiyle aleyhinize bir sonucun ortaya çıkması durumunda buna itiraz etme,</w:t>
      </w:r>
    </w:p>
    <w:p w14:paraId="628FADC4" w14:textId="77777777" w:rsidR="00267035" w:rsidRDefault="00267035" w:rsidP="003556F1">
      <w:pPr>
        <w:pStyle w:val="ListeParagraf"/>
        <w:tabs>
          <w:tab w:val="left" w:pos="9923"/>
        </w:tabs>
        <w:spacing w:line="276" w:lineRule="auto"/>
        <w:ind w:left="709" w:right="113" w:hanging="1"/>
        <w:jc w:val="both"/>
        <w:rPr>
          <w:rFonts w:ascii="Times New Roman" w:eastAsia="Book Antiqua" w:hAnsi="Times New Roman"/>
          <w:noProof/>
        </w:rPr>
      </w:pPr>
      <w:r w:rsidRPr="00F83190">
        <w:rPr>
          <w:rFonts w:ascii="Times New Roman" w:eastAsia="Book Antiqua" w:hAnsi="Times New Roman"/>
          <w:noProof/>
        </w:rPr>
        <w:t>8-Kişisel verilerinizin kanuna aykırı olarak işlenmesi sebebiyle zarara uğramanız hâlinde zararın giderilmesini talep etme.</w:t>
      </w:r>
    </w:p>
    <w:p w14:paraId="7527C0A6" w14:textId="77777777" w:rsidR="00F83190" w:rsidRPr="00F83190" w:rsidRDefault="00F83190" w:rsidP="003556F1">
      <w:pPr>
        <w:pStyle w:val="ListeParagraf"/>
        <w:tabs>
          <w:tab w:val="left" w:pos="9923"/>
        </w:tabs>
        <w:spacing w:line="276" w:lineRule="auto"/>
        <w:ind w:left="709" w:right="113" w:hanging="1"/>
        <w:jc w:val="both"/>
        <w:rPr>
          <w:rFonts w:ascii="Times New Roman" w:eastAsia="Book Antiqua" w:hAnsi="Times New Roman"/>
          <w:noProof/>
        </w:rPr>
      </w:pPr>
    </w:p>
    <w:p w14:paraId="3D0A21ED" w14:textId="77777777" w:rsidR="00267035" w:rsidRPr="00F83190" w:rsidRDefault="00267035" w:rsidP="003556F1">
      <w:pPr>
        <w:pStyle w:val="ListeParagraf"/>
        <w:tabs>
          <w:tab w:val="left" w:pos="9923"/>
        </w:tabs>
        <w:spacing w:after="0" w:line="276" w:lineRule="auto"/>
        <w:ind w:left="709" w:right="113" w:hanging="1"/>
        <w:jc w:val="both"/>
        <w:rPr>
          <w:rFonts w:ascii="Times New Roman" w:eastAsia="Book Antiqua" w:hAnsi="Times New Roman"/>
          <w:noProof/>
        </w:rPr>
      </w:pPr>
    </w:p>
    <w:p w14:paraId="48C46640" w14:textId="01F0927D" w:rsidR="00267035" w:rsidRPr="00F83190" w:rsidRDefault="00267035" w:rsidP="00F83190">
      <w:pPr>
        <w:spacing w:line="276" w:lineRule="auto"/>
        <w:ind w:firstLine="708"/>
        <w:jc w:val="both"/>
        <w:rPr>
          <w:rFonts w:eastAsia="Book Antiqua"/>
          <w:noProof/>
          <w:sz w:val="22"/>
          <w:szCs w:val="22"/>
        </w:rPr>
      </w:pPr>
      <w:r w:rsidRPr="00F83190">
        <w:rPr>
          <w:rFonts w:eastAsia="Book Antiqua"/>
          <w:noProof/>
          <w:sz w:val="22"/>
          <w:szCs w:val="22"/>
        </w:rPr>
        <w:lastRenderedPageBreak/>
        <w:t>Yukarıda sıralanan haklarınıza yönelik başvurularınızı,</w:t>
      </w:r>
      <w:r w:rsidRPr="00F83190">
        <w:rPr>
          <w:rFonts w:eastAsia="Book Antiqua"/>
          <w:b/>
          <w:noProof/>
          <w:sz w:val="22"/>
          <w:szCs w:val="22"/>
        </w:rPr>
        <w:t xml:space="preserve"> </w:t>
      </w:r>
      <w:bookmarkStart w:id="1" w:name="_Hlk87456569"/>
      <w:r w:rsidR="001474EB" w:rsidRPr="00F83190">
        <w:rPr>
          <w:b/>
          <w:bCs/>
          <w:sz w:val="22"/>
          <w:szCs w:val="22"/>
        </w:rPr>
        <w:fldChar w:fldCharType="begin"/>
      </w:r>
      <w:r w:rsidR="001474EB" w:rsidRPr="00F83190">
        <w:rPr>
          <w:b/>
          <w:bCs/>
          <w:sz w:val="22"/>
          <w:szCs w:val="22"/>
        </w:rPr>
        <w:instrText xml:space="preserve"> HYPERLINK "http://www.ekmekciler.org" </w:instrText>
      </w:r>
      <w:r w:rsidR="001474EB" w:rsidRPr="00F83190">
        <w:rPr>
          <w:b/>
          <w:bCs/>
          <w:sz w:val="22"/>
          <w:szCs w:val="22"/>
        </w:rPr>
        <w:fldChar w:fldCharType="separate"/>
      </w:r>
      <w:r w:rsidR="001474EB" w:rsidRPr="00F83190">
        <w:rPr>
          <w:rStyle w:val="Kpr"/>
          <w:rFonts w:eastAsia="Calibri"/>
          <w:b/>
          <w:bCs/>
          <w:color w:val="auto"/>
          <w:sz w:val="22"/>
          <w:szCs w:val="22"/>
          <w:u w:val="none"/>
        </w:rPr>
        <w:t>www.ekmekciler.org</w:t>
      </w:r>
      <w:r w:rsidR="001474EB" w:rsidRPr="00F83190">
        <w:rPr>
          <w:b/>
          <w:bCs/>
          <w:sz w:val="22"/>
          <w:szCs w:val="22"/>
        </w:rPr>
        <w:fldChar w:fldCharType="end"/>
      </w:r>
      <w:bookmarkEnd w:id="1"/>
      <w:r w:rsidR="00F83190">
        <w:rPr>
          <w:b/>
          <w:bCs/>
          <w:sz w:val="22"/>
          <w:szCs w:val="22"/>
        </w:rPr>
        <w:t xml:space="preserve"> </w:t>
      </w:r>
      <w:r w:rsidRPr="00F83190">
        <w:rPr>
          <w:rFonts w:eastAsia="Book Antiqua"/>
          <w:noProof/>
          <w:sz w:val="22"/>
          <w:szCs w:val="22"/>
        </w:rPr>
        <w:t>uzantılı internet sitemizden ulaşabileceğiniz. İlgili Kişi Başvuru Formu’nu doldurarak veya aynı içerikte bir başka yazılı belge ile “</w:t>
      </w:r>
      <w:r w:rsidRPr="00F83190">
        <w:rPr>
          <w:rFonts w:eastAsia="Book Antiqua"/>
          <w:b/>
          <w:noProof/>
          <w:sz w:val="22"/>
          <w:szCs w:val="22"/>
        </w:rPr>
        <w:t>ŞİRKET</w:t>
      </w:r>
      <w:r w:rsidRPr="00F83190">
        <w:rPr>
          <w:rFonts w:eastAsia="Book Antiqua"/>
          <w:noProof/>
          <w:sz w:val="22"/>
          <w:szCs w:val="22"/>
        </w:rPr>
        <w:t>” 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p>
    <w:p w14:paraId="31938755" w14:textId="77777777" w:rsidR="00267035" w:rsidRPr="00F83190" w:rsidRDefault="00267035" w:rsidP="003556F1">
      <w:pPr>
        <w:tabs>
          <w:tab w:val="left" w:pos="9923"/>
        </w:tabs>
        <w:spacing w:line="276" w:lineRule="auto"/>
        <w:ind w:right="283"/>
        <w:jc w:val="both"/>
        <w:rPr>
          <w:rFonts w:eastAsia="Book Antiqua"/>
          <w:noProof/>
          <w:sz w:val="22"/>
          <w:szCs w:val="22"/>
        </w:rPr>
      </w:pPr>
    </w:p>
    <w:p w14:paraId="03BB98CE" w14:textId="11168550" w:rsidR="00267035" w:rsidRPr="00F83190" w:rsidRDefault="00267035" w:rsidP="00F83190">
      <w:pPr>
        <w:spacing w:line="276" w:lineRule="auto"/>
        <w:ind w:firstLine="708"/>
        <w:jc w:val="both"/>
        <w:rPr>
          <w:rFonts w:eastAsia="Book Antiqua"/>
          <w:noProof/>
          <w:sz w:val="22"/>
          <w:szCs w:val="22"/>
        </w:rPr>
      </w:pPr>
      <w:bookmarkStart w:id="2" w:name="_GoBack"/>
      <w:bookmarkEnd w:id="2"/>
      <w:r w:rsidRPr="00F83190">
        <w:rPr>
          <w:rFonts w:eastAsia="Book Antiqua"/>
          <w:noProof/>
          <w:sz w:val="22"/>
          <w:szCs w:val="22"/>
        </w:rPr>
        <w:t xml:space="preserve"> Kişisel verilerinizin korunması ve işlenmesi esasları ile ilgili kapsamlı bilgi için</w:t>
      </w:r>
      <w:r w:rsidR="001474EB" w:rsidRPr="00F83190">
        <w:rPr>
          <w:rFonts w:eastAsia="Book Antiqua"/>
          <w:noProof/>
          <w:sz w:val="22"/>
          <w:szCs w:val="22"/>
        </w:rPr>
        <w:t xml:space="preserve"> </w:t>
      </w:r>
      <w:hyperlink r:id="rId7" w:history="1">
        <w:r w:rsidR="001474EB" w:rsidRPr="00F83190">
          <w:rPr>
            <w:rStyle w:val="Kpr"/>
            <w:rFonts w:eastAsia="Calibri"/>
            <w:b/>
            <w:bCs/>
            <w:color w:val="auto"/>
            <w:sz w:val="22"/>
            <w:szCs w:val="22"/>
            <w:u w:val="none"/>
          </w:rPr>
          <w:t>www.ekmekciler.org</w:t>
        </w:r>
      </w:hyperlink>
      <w:r w:rsidR="001474EB" w:rsidRPr="00F83190">
        <w:rPr>
          <w:b/>
          <w:bCs/>
          <w:sz w:val="22"/>
          <w:szCs w:val="22"/>
        </w:rPr>
        <w:t xml:space="preserve"> </w:t>
      </w:r>
      <w:r w:rsidRPr="00F83190">
        <w:rPr>
          <w:rFonts w:eastAsia="Book Antiqua"/>
          <w:noProof/>
          <w:sz w:val="22"/>
          <w:szCs w:val="22"/>
        </w:rPr>
        <w:t xml:space="preserve">adresindeki </w:t>
      </w:r>
      <w:r w:rsidRPr="00F83190">
        <w:rPr>
          <w:rFonts w:eastAsia="Book Antiqua"/>
          <w:b/>
          <w:noProof/>
          <w:sz w:val="22"/>
          <w:szCs w:val="22"/>
        </w:rPr>
        <w:t>Kişisel Verilerin İşlenmesi ve Korunması Politikası’nı</w:t>
      </w:r>
      <w:r w:rsidRPr="00F83190">
        <w:rPr>
          <w:rFonts w:eastAsia="Book Antiqua"/>
          <w:noProof/>
          <w:sz w:val="22"/>
          <w:szCs w:val="22"/>
        </w:rPr>
        <w:t xml:space="preserve"> inceleyebilirsiniz. Tüm taleplerinizi yazılı olarak aşağıda belirtilen posta adresimize veya e-posta </w:t>
      </w:r>
      <w:hyperlink r:id="rId8" w:history="1"/>
      <w:r w:rsidRPr="00F83190">
        <w:rPr>
          <w:rFonts w:eastAsia="Book Antiqua"/>
          <w:b/>
          <w:noProof/>
          <w:sz w:val="22"/>
          <w:szCs w:val="22"/>
        </w:rPr>
        <w:t xml:space="preserve"> </w:t>
      </w:r>
      <w:r w:rsidRPr="00F83190">
        <w:rPr>
          <w:rFonts w:eastAsia="Book Antiqua"/>
          <w:noProof/>
          <w:sz w:val="22"/>
          <w:szCs w:val="22"/>
        </w:rPr>
        <w:t>adresimize iletebilirsiniz.</w:t>
      </w:r>
    </w:p>
    <w:p w14:paraId="4EE1D0E8" w14:textId="77777777" w:rsidR="00267035" w:rsidRPr="00F83190" w:rsidRDefault="00267035" w:rsidP="003556F1">
      <w:pPr>
        <w:tabs>
          <w:tab w:val="left" w:pos="9923"/>
        </w:tabs>
        <w:spacing w:line="276" w:lineRule="auto"/>
        <w:ind w:right="283"/>
        <w:jc w:val="both"/>
        <w:rPr>
          <w:rFonts w:eastAsia="Book Antiqua"/>
          <w:noProof/>
          <w:sz w:val="22"/>
          <w:szCs w:val="22"/>
        </w:rPr>
      </w:pPr>
      <w:r w:rsidRPr="00F83190">
        <w:rPr>
          <w:rFonts w:eastAsia="Book Antiqua"/>
          <w:noProof/>
          <w:sz w:val="22"/>
          <w:szCs w:val="22"/>
        </w:rPr>
        <w:t xml:space="preserve"> </w:t>
      </w:r>
    </w:p>
    <w:p w14:paraId="1BB515D6" w14:textId="77777777" w:rsidR="002B343C" w:rsidRPr="00F83190" w:rsidRDefault="002B343C" w:rsidP="002B343C">
      <w:pPr>
        <w:spacing w:line="276" w:lineRule="auto"/>
        <w:jc w:val="center"/>
        <w:rPr>
          <w:b/>
          <w:bCs/>
          <w:sz w:val="22"/>
          <w:szCs w:val="22"/>
        </w:rPr>
      </w:pPr>
      <w:r w:rsidRPr="00F83190">
        <w:rPr>
          <w:b/>
          <w:bCs/>
          <w:sz w:val="22"/>
          <w:szCs w:val="22"/>
        </w:rPr>
        <w:t>EKMEKCİLER OTOMOTİV AKARYAKIT SANAYİ VE TİCARET LTD.ŞTİ.</w:t>
      </w:r>
    </w:p>
    <w:p w14:paraId="0D137150" w14:textId="77777777" w:rsidR="002B343C" w:rsidRPr="00F83190" w:rsidRDefault="002B343C" w:rsidP="002B343C">
      <w:pPr>
        <w:spacing w:line="276" w:lineRule="auto"/>
        <w:jc w:val="center"/>
        <w:rPr>
          <w:b/>
          <w:bCs/>
          <w:sz w:val="22"/>
          <w:szCs w:val="22"/>
        </w:rPr>
      </w:pPr>
      <w:r w:rsidRPr="00F83190">
        <w:rPr>
          <w:b/>
          <w:bCs/>
          <w:sz w:val="22"/>
          <w:szCs w:val="22"/>
        </w:rPr>
        <w:t>ADRES: Saraçlar Mahallesi Stadyum Caddesi No:2 Merkez/Kastamonu</w:t>
      </w:r>
    </w:p>
    <w:p w14:paraId="3DEEB0E0" w14:textId="77777777" w:rsidR="002B343C" w:rsidRPr="00F83190" w:rsidRDefault="002B343C" w:rsidP="002B343C">
      <w:pPr>
        <w:spacing w:line="276" w:lineRule="auto"/>
        <w:jc w:val="center"/>
        <w:rPr>
          <w:b/>
          <w:bCs/>
          <w:sz w:val="22"/>
          <w:szCs w:val="22"/>
        </w:rPr>
      </w:pPr>
      <w:r w:rsidRPr="00F83190">
        <w:rPr>
          <w:b/>
          <w:bCs/>
          <w:sz w:val="22"/>
          <w:szCs w:val="22"/>
        </w:rPr>
        <w:t>MERSİS NO: 0330 0470 5290 0014</w:t>
      </w:r>
    </w:p>
    <w:p w14:paraId="09045EAA" w14:textId="77777777" w:rsidR="002B343C" w:rsidRPr="00F83190" w:rsidRDefault="002B343C" w:rsidP="002B343C">
      <w:pPr>
        <w:spacing w:line="276" w:lineRule="auto"/>
        <w:jc w:val="center"/>
        <w:rPr>
          <w:b/>
          <w:bCs/>
          <w:sz w:val="22"/>
          <w:szCs w:val="22"/>
        </w:rPr>
      </w:pPr>
      <w:r w:rsidRPr="00F83190">
        <w:rPr>
          <w:b/>
          <w:bCs/>
          <w:sz w:val="22"/>
          <w:szCs w:val="22"/>
        </w:rPr>
        <w:t>TELEFON: 0366 214 1325</w:t>
      </w:r>
    </w:p>
    <w:p w14:paraId="07B058B5" w14:textId="77777777" w:rsidR="002B343C" w:rsidRPr="00F83190" w:rsidRDefault="002B343C" w:rsidP="002B343C">
      <w:pPr>
        <w:spacing w:line="276" w:lineRule="auto"/>
        <w:jc w:val="center"/>
        <w:rPr>
          <w:b/>
          <w:bCs/>
          <w:sz w:val="22"/>
          <w:szCs w:val="22"/>
        </w:rPr>
      </w:pPr>
      <w:r w:rsidRPr="00F83190">
        <w:rPr>
          <w:b/>
          <w:bCs/>
          <w:sz w:val="22"/>
          <w:szCs w:val="22"/>
        </w:rPr>
        <w:t>FAX: 0366 212 15 91</w:t>
      </w:r>
    </w:p>
    <w:p w14:paraId="1347CD08" w14:textId="77777777" w:rsidR="002B343C" w:rsidRPr="00F83190" w:rsidRDefault="002B343C" w:rsidP="002B343C">
      <w:pPr>
        <w:spacing w:line="276" w:lineRule="auto"/>
        <w:jc w:val="center"/>
        <w:rPr>
          <w:rStyle w:val="Kpr"/>
          <w:rFonts w:eastAsia="Calibri"/>
          <w:b/>
          <w:bCs/>
          <w:color w:val="auto"/>
          <w:sz w:val="22"/>
          <w:szCs w:val="22"/>
          <w:u w:val="none"/>
        </w:rPr>
      </w:pPr>
      <w:r w:rsidRPr="00F83190">
        <w:rPr>
          <w:b/>
          <w:bCs/>
          <w:sz w:val="22"/>
          <w:szCs w:val="22"/>
        </w:rPr>
        <w:t xml:space="preserve">MAİL ADRESİ: </w:t>
      </w:r>
      <w:hyperlink r:id="rId9" w:history="1">
        <w:r w:rsidRPr="00F83190">
          <w:rPr>
            <w:rStyle w:val="Kpr"/>
            <w:rFonts w:eastAsia="Calibri"/>
            <w:b/>
            <w:bCs/>
            <w:color w:val="auto"/>
            <w:sz w:val="22"/>
            <w:szCs w:val="22"/>
            <w:u w:val="none"/>
          </w:rPr>
          <w:t>opet@ekmekciler.org</w:t>
        </w:r>
      </w:hyperlink>
    </w:p>
    <w:p w14:paraId="44916500" w14:textId="77777777" w:rsidR="002B343C" w:rsidRPr="00F83190" w:rsidRDefault="002B343C" w:rsidP="002B343C">
      <w:pPr>
        <w:pStyle w:val="ListeParagraf"/>
        <w:spacing w:after="0" w:line="276" w:lineRule="auto"/>
        <w:ind w:left="0"/>
        <w:jc w:val="center"/>
        <w:rPr>
          <w:rFonts w:ascii="Times New Roman" w:hAnsi="Times New Roman"/>
          <w:b/>
          <w:bCs/>
        </w:rPr>
      </w:pPr>
      <w:bookmarkStart w:id="3" w:name="_Hlk78368451"/>
      <w:r w:rsidRPr="00F83190">
        <w:rPr>
          <w:rFonts w:ascii="Times New Roman" w:hAnsi="Times New Roman"/>
          <w:b/>
          <w:bCs/>
          <w:noProof/>
          <w:shd w:val="clear" w:color="auto" w:fill="FFFFFF"/>
        </w:rPr>
        <w:t>KEP ADRESİ</w:t>
      </w:r>
      <w:r w:rsidRPr="00F83190">
        <w:rPr>
          <w:rFonts w:ascii="Times New Roman" w:hAnsi="Times New Roman"/>
          <w:noProof/>
          <w:shd w:val="clear" w:color="auto" w:fill="FFFFFF"/>
        </w:rPr>
        <w:t xml:space="preserve">: </w:t>
      </w:r>
      <w:r w:rsidRPr="00F83190">
        <w:rPr>
          <w:rFonts w:ascii="Times New Roman" w:hAnsi="Times New Roman"/>
          <w:b/>
          <w:bCs/>
          <w:shd w:val="clear" w:color="auto" w:fill="FFFFFF"/>
        </w:rPr>
        <w:t>ekmekciler@hs01.kep.tr</w:t>
      </w:r>
      <w:bookmarkEnd w:id="3"/>
    </w:p>
    <w:p w14:paraId="18DC9A94" w14:textId="77777777" w:rsidR="002B343C" w:rsidRPr="00F83190" w:rsidRDefault="002B343C" w:rsidP="00B87E99">
      <w:pPr>
        <w:spacing w:line="276" w:lineRule="auto"/>
        <w:ind w:left="2124" w:firstLine="708"/>
        <w:rPr>
          <w:noProof/>
          <w:sz w:val="22"/>
          <w:szCs w:val="22"/>
        </w:rPr>
      </w:pPr>
      <w:r w:rsidRPr="00F83190">
        <w:rPr>
          <w:b/>
          <w:bCs/>
          <w:sz w:val="22"/>
          <w:szCs w:val="22"/>
        </w:rPr>
        <w:t xml:space="preserve">WEB ADRESİ: </w:t>
      </w:r>
      <w:hyperlink r:id="rId10" w:history="1">
        <w:r w:rsidRPr="00F83190">
          <w:rPr>
            <w:rStyle w:val="Kpr"/>
            <w:rFonts w:eastAsia="Calibri"/>
            <w:b/>
            <w:bCs/>
            <w:color w:val="auto"/>
            <w:sz w:val="22"/>
            <w:szCs w:val="22"/>
            <w:u w:val="none"/>
          </w:rPr>
          <w:t>www.ekmekciler.org</w:t>
        </w:r>
      </w:hyperlink>
    </w:p>
    <w:p w14:paraId="536FCE57" w14:textId="77777777" w:rsidR="00267035" w:rsidRPr="00F83190" w:rsidRDefault="00267035" w:rsidP="003556F1">
      <w:pPr>
        <w:pStyle w:val="ListeParagraf"/>
        <w:tabs>
          <w:tab w:val="left" w:pos="9923"/>
        </w:tabs>
        <w:spacing w:line="276" w:lineRule="auto"/>
        <w:ind w:left="709" w:right="113" w:hanging="1"/>
        <w:jc w:val="both"/>
        <w:rPr>
          <w:rFonts w:ascii="Times New Roman" w:eastAsia="Book Antiqua" w:hAnsi="Times New Roman"/>
          <w:noProof/>
        </w:rPr>
      </w:pPr>
    </w:p>
    <w:p w14:paraId="034BB494" w14:textId="77777777" w:rsidR="00267035" w:rsidRPr="00F83190" w:rsidRDefault="00267035" w:rsidP="003556F1">
      <w:pPr>
        <w:shd w:val="clear" w:color="auto" w:fill="FFFFFF"/>
        <w:tabs>
          <w:tab w:val="left" w:pos="709"/>
          <w:tab w:val="left" w:pos="9923"/>
        </w:tabs>
        <w:spacing w:line="276" w:lineRule="auto"/>
        <w:ind w:right="283"/>
        <w:jc w:val="both"/>
        <w:rPr>
          <w:noProof/>
          <w:sz w:val="22"/>
          <w:szCs w:val="22"/>
        </w:rPr>
      </w:pPr>
    </w:p>
    <w:p w14:paraId="60C90818" w14:textId="1D32420A" w:rsidR="00F81AF9" w:rsidRPr="00F83190" w:rsidRDefault="00F81AF9" w:rsidP="003556F1">
      <w:pPr>
        <w:spacing w:line="276" w:lineRule="auto"/>
        <w:rPr>
          <w:sz w:val="22"/>
          <w:szCs w:val="22"/>
        </w:rPr>
      </w:pPr>
    </w:p>
    <w:sectPr w:rsidR="00F81AF9" w:rsidRPr="00F83190" w:rsidSect="004D0957">
      <w:headerReference w:type="even" r:id="rId11"/>
      <w:headerReference w:type="default" r:id="rId12"/>
      <w:footerReference w:type="default" r:id="rId13"/>
      <w:headerReference w:type="first" r:id="rId14"/>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9FA9A" w14:textId="77777777" w:rsidR="004745FE" w:rsidRDefault="004745FE" w:rsidP="00C0244C">
      <w:r>
        <w:separator/>
      </w:r>
    </w:p>
  </w:endnote>
  <w:endnote w:type="continuationSeparator" w:id="0">
    <w:p w14:paraId="6F7F1571" w14:textId="77777777" w:rsidR="004745FE" w:rsidRDefault="004745FE"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8029" w14:textId="77777777" w:rsidR="004745FE" w:rsidRDefault="004745FE" w:rsidP="00C0244C">
      <w:r>
        <w:separator/>
      </w:r>
    </w:p>
  </w:footnote>
  <w:footnote w:type="continuationSeparator" w:id="0">
    <w:p w14:paraId="2EB3C1F5" w14:textId="77777777" w:rsidR="004745FE" w:rsidRDefault="004745FE"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4745FE">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61312"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7CF46F52" w:rsidR="00C776AE" w:rsidRPr="00C776AE" w:rsidRDefault="00C776AE" w:rsidP="007425B5">
              <w:pPr>
                <w:pStyle w:val="stbilgi"/>
              </w:pPr>
              <w:r>
                <w:t>1.1.</w:t>
              </w:r>
              <w:r w:rsidR="000C6F2B">
                <w:t>/</w:t>
              </w:r>
              <w:r w:rsidR="003556F1">
                <w:t xml:space="preserve">9.1. </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F83190">
                <w:rPr>
                  <w:b/>
                  <w:bCs/>
                  <w:noProof/>
                </w:rPr>
                <w:t>2</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F83190">
                <w:rPr>
                  <w:b/>
                  <w:bCs/>
                  <w:noProof/>
                </w:rPr>
                <w:t>2</w:t>
              </w:r>
              <w:r w:rsidRPr="00C776AE">
                <w:rPr>
                  <w:b/>
                  <w:bCs/>
                </w:rPr>
                <w:fldChar w:fldCharType="end"/>
              </w:r>
            </w:p>
          </w:tc>
        </w:tr>
      </w:tbl>
      <w:p w14:paraId="14E7A4F0" w14:textId="2C2D6693" w:rsidR="00C776AE" w:rsidRPr="00483B3A" w:rsidRDefault="004745FE"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4745FE">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5"/>
  </w:num>
  <w:num w:numId="4">
    <w:abstractNumId w:val="10"/>
  </w:num>
  <w:num w:numId="5">
    <w:abstractNumId w:val="0"/>
  </w:num>
  <w:num w:numId="6">
    <w:abstractNumId w:val="20"/>
  </w:num>
  <w:num w:numId="7">
    <w:abstractNumId w:val="13"/>
  </w:num>
  <w:num w:numId="8">
    <w:abstractNumId w:val="16"/>
  </w:num>
  <w:num w:numId="9">
    <w:abstractNumId w:val="21"/>
  </w:num>
  <w:num w:numId="10">
    <w:abstractNumId w:val="1"/>
  </w:num>
  <w:num w:numId="11">
    <w:abstractNumId w:val="15"/>
  </w:num>
  <w:num w:numId="12">
    <w:abstractNumId w:val="2"/>
  </w:num>
  <w:num w:numId="13">
    <w:abstractNumId w:val="12"/>
  </w:num>
  <w:num w:numId="14">
    <w:abstractNumId w:val="6"/>
  </w:num>
  <w:num w:numId="15">
    <w:abstractNumId w:val="11"/>
  </w:num>
  <w:num w:numId="16">
    <w:abstractNumId w:val="3"/>
  </w:num>
  <w:num w:numId="17">
    <w:abstractNumId w:val="7"/>
  </w:num>
  <w:num w:numId="18">
    <w:abstractNumId w:val="17"/>
  </w:num>
  <w:num w:numId="19">
    <w:abstractNumId w:val="14"/>
  </w:num>
  <w:num w:numId="20">
    <w:abstractNumId w:val="9"/>
  </w:num>
  <w:num w:numId="21">
    <w:abstractNumId w:val="8"/>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3521D"/>
    <w:rsid w:val="00092C6E"/>
    <w:rsid w:val="000A6D8A"/>
    <w:rsid w:val="000B5162"/>
    <w:rsid w:val="000C2BD0"/>
    <w:rsid w:val="000C6F2B"/>
    <w:rsid w:val="000E43E7"/>
    <w:rsid w:val="00127DCC"/>
    <w:rsid w:val="001450F6"/>
    <w:rsid w:val="001474EB"/>
    <w:rsid w:val="001542F0"/>
    <w:rsid w:val="00166897"/>
    <w:rsid w:val="00167C6C"/>
    <w:rsid w:val="00167FA2"/>
    <w:rsid w:val="0017081B"/>
    <w:rsid w:val="0017596D"/>
    <w:rsid w:val="00183E4B"/>
    <w:rsid w:val="001D2A0E"/>
    <w:rsid w:val="001E7487"/>
    <w:rsid w:val="001F0598"/>
    <w:rsid w:val="00200CD8"/>
    <w:rsid w:val="002119F8"/>
    <w:rsid w:val="00267035"/>
    <w:rsid w:val="002856F6"/>
    <w:rsid w:val="00292CC6"/>
    <w:rsid w:val="002A06E6"/>
    <w:rsid w:val="002A0935"/>
    <w:rsid w:val="002B343C"/>
    <w:rsid w:val="002E12BB"/>
    <w:rsid w:val="002E5FDC"/>
    <w:rsid w:val="00302E8E"/>
    <w:rsid w:val="00304324"/>
    <w:rsid w:val="00312D17"/>
    <w:rsid w:val="003155C5"/>
    <w:rsid w:val="0032562D"/>
    <w:rsid w:val="00344917"/>
    <w:rsid w:val="003556F1"/>
    <w:rsid w:val="00373FF4"/>
    <w:rsid w:val="00377E45"/>
    <w:rsid w:val="003B251C"/>
    <w:rsid w:val="003C7EC5"/>
    <w:rsid w:val="003E37E2"/>
    <w:rsid w:val="003F15D2"/>
    <w:rsid w:val="0040680D"/>
    <w:rsid w:val="004348F9"/>
    <w:rsid w:val="0044061A"/>
    <w:rsid w:val="004745FE"/>
    <w:rsid w:val="00474FF9"/>
    <w:rsid w:val="00483B3A"/>
    <w:rsid w:val="004C1F0D"/>
    <w:rsid w:val="004C6F12"/>
    <w:rsid w:val="004D0957"/>
    <w:rsid w:val="004F57EC"/>
    <w:rsid w:val="005035D9"/>
    <w:rsid w:val="005107BB"/>
    <w:rsid w:val="005B0E99"/>
    <w:rsid w:val="005C5DBE"/>
    <w:rsid w:val="005E278C"/>
    <w:rsid w:val="00617A73"/>
    <w:rsid w:val="006530E4"/>
    <w:rsid w:val="00655193"/>
    <w:rsid w:val="006746CB"/>
    <w:rsid w:val="00686914"/>
    <w:rsid w:val="006A5F87"/>
    <w:rsid w:val="006B1050"/>
    <w:rsid w:val="006C31C9"/>
    <w:rsid w:val="007028BD"/>
    <w:rsid w:val="007425B5"/>
    <w:rsid w:val="007623DA"/>
    <w:rsid w:val="00780355"/>
    <w:rsid w:val="007B32CA"/>
    <w:rsid w:val="007E49ED"/>
    <w:rsid w:val="008131C9"/>
    <w:rsid w:val="00867C95"/>
    <w:rsid w:val="00875400"/>
    <w:rsid w:val="008C3ED8"/>
    <w:rsid w:val="008C56F7"/>
    <w:rsid w:val="008D396B"/>
    <w:rsid w:val="008E5FCB"/>
    <w:rsid w:val="00906BF6"/>
    <w:rsid w:val="00910408"/>
    <w:rsid w:val="0093489B"/>
    <w:rsid w:val="00955AF5"/>
    <w:rsid w:val="009607E6"/>
    <w:rsid w:val="009770AB"/>
    <w:rsid w:val="009868D5"/>
    <w:rsid w:val="009B0459"/>
    <w:rsid w:val="009C2EED"/>
    <w:rsid w:val="009E604C"/>
    <w:rsid w:val="00A0779E"/>
    <w:rsid w:val="00A101CE"/>
    <w:rsid w:val="00A31F2A"/>
    <w:rsid w:val="00A52D0E"/>
    <w:rsid w:val="00A758A4"/>
    <w:rsid w:val="00A855D3"/>
    <w:rsid w:val="00AA69CE"/>
    <w:rsid w:val="00AE69A0"/>
    <w:rsid w:val="00AF134F"/>
    <w:rsid w:val="00AF5356"/>
    <w:rsid w:val="00B01517"/>
    <w:rsid w:val="00B11493"/>
    <w:rsid w:val="00B2271F"/>
    <w:rsid w:val="00B75A5F"/>
    <w:rsid w:val="00B77104"/>
    <w:rsid w:val="00B801A4"/>
    <w:rsid w:val="00B87E99"/>
    <w:rsid w:val="00BC3001"/>
    <w:rsid w:val="00BD57AE"/>
    <w:rsid w:val="00C0113E"/>
    <w:rsid w:val="00C0244C"/>
    <w:rsid w:val="00C66375"/>
    <w:rsid w:val="00C67C4E"/>
    <w:rsid w:val="00C71E29"/>
    <w:rsid w:val="00C776AE"/>
    <w:rsid w:val="00CB770D"/>
    <w:rsid w:val="00CD2900"/>
    <w:rsid w:val="00CF0704"/>
    <w:rsid w:val="00D158B5"/>
    <w:rsid w:val="00D30C28"/>
    <w:rsid w:val="00D53841"/>
    <w:rsid w:val="00D5387E"/>
    <w:rsid w:val="00D879F6"/>
    <w:rsid w:val="00D91D68"/>
    <w:rsid w:val="00DB41CF"/>
    <w:rsid w:val="00DB674D"/>
    <w:rsid w:val="00DD2B76"/>
    <w:rsid w:val="00DD4CCF"/>
    <w:rsid w:val="00DF6AC4"/>
    <w:rsid w:val="00E00A3B"/>
    <w:rsid w:val="00E1256F"/>
    <w:rsid w:val="00E24E7A"/>
    <w:rsid w:val="00E31A95"/>
    <w:rsid w:val="00E4723C"/>
    <w:rsid w:val="00E64B68"/>
    <w:rsid w:val="00E80369"/>
    <w:rsid w:val="00E92BAC"/>
    <w:rsid w:val="00E92C85"/>
    <w:rsid w:val="00EC004D"/>
    <w:rsid w:val="00EC66E2"/>
    <w:rsid w:val="00EC6C05"/>
    <w:rsid w:val="00F24403"/>
    <w:rsid w:val="00F27559"/>
    <w:rsid w:val="00F310C0"/>
    <w:rsid w:val="00F33334"/>
    <w:rsid w:val="00F33978"/>
    <w:rsid w:val="00F403B6"/>
    <w:rsid w:val="00F81AF9"/>
    <w:rsid w:val="00F83190"/>
    <w:rsid w:val="00FA7C16"/>
    <w:rsid w:val="00FB508C"/>
    <w:rsid w:val="00FB5944"/>
    <w:rsid w:val="00FC0199"/>
    <w:rsid w:val="00FC6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ca@kulc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mekciler.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kmekciler.org" TargetMode="External"/><Relationship Id="rId4" Type="http://schemas.openxmlformats.org/officeDocument/2006/relationships/webSettings" Target="webSettings.xml"/><Relationship Id="rId9" Type="http://schemas.openxmlformats.org/officeDocument/2006/relationships/hyperlink" Target="mailto:opet@ekmekcile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2</cp:revision>
  <cp:lastPrinted>2020-12-18T17:30:00Z</cp:lastPrinted>
  <dcterms:created xsi:type="dcterms:W3CDTF">2021-12-03T23:35:00Z</dcterms:created>
  <dcterms:modified xsi:type="dcterms:W3CDTF">2021-12-03T23:35:00Z</dcterms:modified>
</cp:coreProperties>
</file>